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03607" w14:textId="77777777" w:rsidR="00135D20" w:rsidRPr="00887ADC" w:rsidRDefault="00135D20" w:rsidP="00887A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Пәннің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оқу-әдістемелік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кешені</w:t>
      </w:r>
      <w:proofErr w:type="spellEnd"/>
    </w:p>
    <w:p w14:paraId="51C593AB" w14:textId="77777777" w:rsidR="00135D20" w:rsidRPr="00887ADC" w:rsidRDefault="00135D20" w:rsidP="00887A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"Постмодернизм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философиясы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"</w:t>
      </w:r>
    </w:p>
    <w:p w14:paraId="23BEDAE5" w14:textId="6EFD225F" w:rsidR="00135D20" w:rsidRPr="00887ADC" w:rsidRDefault="00135D20" w:rsidP="00887A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Тапсырмалар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68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магистранттардың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өзіндік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жұмысына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арналған</w:t>
      </w:r>
      <w:proofErr w:type="spellEnd"/>
    </w:p>
    <w:p w14:paraId="6BE03983" w14:textId="77777777" w:rsidR="00135D20" w:rsidRPr="00887ADC" w:rsidRDefault="00135D20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40B4AE2" w14:textId="4E384B9E" w:rsidR="00135D20" w:rsidRPr="00887ADC" w:rsidRDefault="00FE1E9D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ОБӨ</w:t>
      </w:r>
      <w:r w:rsidR="00135D20" w:rsidRPr="00887ADC">
        <w:rPr>
          <w:rFonts w:ascii="Times New Roman" w:hAnsi="Times New Roman" w:cs="Times New Roman"/>
          <w:sz w:val="24"/>
          <w:szCs w:val="24"/>
          <w:u w:val="single"/>
        </w:rPr>
        <w:t>Ж № 1.</w:t>
      </w:r>
    </w:p>
    <w:p w14:paraId="10446FFC" w14:textId="77777777" w:rsidR="00135D20" w:rsidRPr="00887ADC" w:rsidRDefault="00135D20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Өздік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жұмыстың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мақсаты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постмодернизмнің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философиялық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мағынасын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анықтау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C88CCA6" w14:textId="77777777" w:rsidR="00135D20" w:rsidRPr="00887ADC" w:rsidRDefault="00135D20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Постмодернизмнің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философиялық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мағынасын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сипаттаңыз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71FB554" w14:textId="77777777" w:rsidR="00135D20" w:rsidRPr="00887ADC" w:rsidRDefault="00135D20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Постмодернизмнің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мәдени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ерекшеліктерін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сипаттаңыз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67C13C2" w14:textId="77777777" w:rsidR="00135D20" w:rsidRPr="00887ADC" w:rsidRDefault="00135D20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Постмодернизмнің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тарихи-философиялық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мағынасын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талдау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10ED4D0" w14:textId="77777777" w:rsidR="00135D20" w:rsidRPr="00887ADC" w:rsidRDefault="00135D20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Постмодернизмнің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"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теориялық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алғышарттарын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анықтау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1071983" w14:textId="77777777" w:rsidR="00135D20" w:rsidRPr="00887ADC" w:rsidRDefault="00135D20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Әлеуметтік-гуманитарлық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саланы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бағалау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және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дамыту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үшін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постмодернизмнің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маңыздылығын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көрсетіңіз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86A8A49" w14:textId="77777777" w:rsidR="00135D20" w:rsidRPr="00887ADC" w:rsidRDefault="00135D20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Постмодернизмнің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негізгі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мәселелері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мен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мәселелерін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нақтылаңыз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A47E83D" w14:textId="60100D35" w:rsidR="00135D20" w:rsidRPr="00887ADC" w:rsidRDefault="00FE1E9D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1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Б</w:t>
      </w:r>
      <w:r w:rsidR="00135D20" w:rsidRPr="00887ADC">
        <w:rPr>
          <w:rFonts w:ascii="Times New Roman" w:hAnsi="Times New Roman" w:cs="Times New Roman"/>
          <w:sz w:val="24"/>
          <w:szCs w:val="24"/>
          <w:u w:val="single"/>
        </w:rPr>
        <w:t>ӨЖ.</w:t>
      </w:r>
    </w:p>
    <w:p w14:paraId="455499B8" w14:textId="2AAA7CEC" w:rsidR="009903B2" w:rsidRPr="00887ADC" w:rsidRDefault="00135D20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Постмодернизм: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шығу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тегі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тәсілдері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, даму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тенденциялары</w:t>
      </w:r>
      <w:proofErr w:type="spellEnd"/>
    </w:p>
    <w:p w14:paraId="3B910752" w14:textId="16137FAE" w:rsidR="00ED5ED4" w:rsidRPr="00887ADC" w:rsidRDefault="00FE1E9D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БӨ</w:t>
      </w:r>
      <w:r w:rsidR="00ED5ED4" w:rsidRPr="00887ADC">
        <w:rPr>
          <w:rFonts w:ascii="Times New Roman" w:hAnsi="Times New Roman" w:cs="Times New Roman"/>
          <w:sz w:val="24"/>
          <w:szCs w:val="24"/>
          <w:u w:val="single"/>
        </w:rPr>
        <w:t>Ж № 2.</w:t>
      </w:r>
    </w:p>
    <w:p w14:paraId="45D29A53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Өзіндік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жұмыстың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мақсаты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: модернизм мен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постмодернизмнің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байланысын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көрсету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B772B35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Модернизм мен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постмодернизмнің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салыстырмалы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сипаттамаларын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нақтылаңыз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5C16DEA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Модернизм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өлшемдерін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анықтау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8A285CB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Постмодернизмнің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негізгі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белгілерін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сипаттамалары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мен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өлшемдерін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сипаттаңыз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DF3AA25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"Постмодерн"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және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"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постмодернизм"терминдерінің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салыстырмалы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анықтамаларын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ашыңыз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7D30869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"Постмодернизм"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және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"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постфилософия"терминдерін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салыстырыңыз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5F67C1C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Постмодернизм мен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постметафизикалық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ойлаудың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сипаттамаларын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қарастырыңыз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және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салыстырыңыз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C042174" w14:textId="61BCE657" w:rsidR="00ED5ED4" w:rsidRPr="00887ADC" w:rsidRDefault="00FE1E9D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2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Б</w:t>
      </w:r>
      <w:r w:rsidR="00ED5ED4" w:rsidRPr="00887ADC">
        <w:rPr>
          <w:rFonts w:ascii="Times New Roman" w:hAnsi="Times New Roman" w:cs="Times New Roman"/>
          <w:sz w:val="24"/>
          <w:szCs w:val="24"/>
          <w:u w:val="single"/>
        </w:rPr>
        <w:t>ӨЖ.</w:t>
      </w:r>
    </w:p>
    <w:p w14:paraId="05842C78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Қазіргі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философиядағы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постмодернизмнің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орны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мен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рөлі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AAABC74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30C8535" w14:textId="1C0A8969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FE1E9D">
        <w:rPr>
          <w:rFonts w:ascii="Times New Roman" w:hAnsi="Times New Roman" w:cs="Times New Roman"/>
          <w:sz w:val="24"/>
          <w:szCs w:val="24"/>
          <w:u w:val="single"/>
          <w:lang w:val="kk-KZ"/>
        </w:rPr>
        <w:t>Б</w:t>
      </w:r>
      <w:r w:rsidRPr="00887ADC">
        <w:rPr>
          <w:rFonts w:ascii="Times New Roman" w:hAnsi="Times New Roman" w:cs="Times New Roman"/>
          <w:sz w:val="24"/>
          <w:szCs w:val="24"/>
          <w:u w:val="single"/>
        </w:rPr>
        <w:t>ӨЖ № 3.</w:t>
      </w:r>
    </w:p>
    <w:p w14:paraId="525F1EA4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Өздік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жұмыстың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мақсаты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: Постмодернизм мен постмодернизм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тұжырымдамасының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жаңалықтарын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көрсету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62751FF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Постмодернизмді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деконструкция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жобасы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ретінде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ашыңыз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D816400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Деконструктивизм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шеңберіндегі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"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негізгі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тәсілдерді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ашу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7E62EF6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Деконструктивизмнің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негіздерін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сипаттаңыз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4A480D6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Деконструктивизмнің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қайнар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көздері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мен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тұжырымдамалық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("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теориялық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")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негіздерін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ашу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5EF7A1E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Ж.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Дерридтің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шығармашылығындағы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деконструкция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идеяларын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сипаттау</w:t>
      </w:r>
      <w:proofErr w:type="spellEnd"/>
    </w:p>
    <w:p w14:paraId="0F2CABB7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Постмодернизм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философиясындағы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деконструктивизм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идеяларын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басқа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идеялар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мен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ұғымдармен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салыстырыңыз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FC444A7" w14:textId="3276E5BE" w:rsidR="00ED5ED4" w:rsidRPr="00887ADC" w:rsidRDefault="00FE1E9D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Б</w:t>
      </w:r>
      <w:r w:rsidR="00ED5ED4" w:rsidRPr="00887ADC">
        <w:rPr>
          <w:rFonts w:ascii="Times New Roman" w:hAnsi="Times New Roman" w:cs="Times New Roman"/>
          <w:sz w:val="24"/>
          <w:szCs w:val="24"/>
          <w:u w:val="single"/>
        </w:rPr>
        <w:t>ӨЖ:</w:t>
      </w:r>
    </w:p>
    <w:p w14:paraId="678A84D8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Постмодернизм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терминдерінің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сөздігін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жасаңыз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8174BED" w14:textId="77777777" w:rsidR="00ED5ED4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0C8ADCC" w14:textId="54996F59" w:rsidR="00ED5ED4" w:rsidRPr="00887ADC" w:rsidRDefault="00FE1E9D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1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Б</w:t>
      </w:r>
      <w:r w:rsidR="00ED5ED4" w:rsidRPr="00887ADC">
        <w:rPr>
          <w:rFonts w:ascii="Times New Roman" w:hAnsi="Times New Roman" w:cs="Times New Roman"/>
          <w:sz w:val="24"/>
          <w:szCs w:val="24"/>
          <w:u w:val="single"/>
        </w:rPr>
        <w:t>ӨЖ.</w:t>
      </w:r>
    </w:p>
    <w:p w14:paraId="6987314A" w14:textId="7EE55723" w:rsidR="001C74A0" w:rsidRPr="00887ADC" w:rsidRDefault="00ED5ED4" w:rsidP="00887A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Постмодернизм: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шығу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тегі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тәсілдері</w:t>
      </w:r>
      <w:proofErr w:type="spellEnd"/>
      <w:r w:rsidRPr="00887ADC">
        <w:rPr>
          <w:rFonts w:ascii="Times New Roman" w:hAnsi="Times New Roman" w:cs="Times New Roman"/>
          <w:sz w:val="24"/>
          <w:szCs w:val="24"/>
          <w:u w:val="single"/>
        </w:rPr>
        <w:t xml:space="preserve">, даму </w:t>
      </w:r>
      <w:proofErr w:type="spellStart"/>
      <w:r w:rsidRPr="00887ADC">
        <w:rPr>
          <w:rFonts w:ascii="Times New Roman" w:hAnsi="Times New Roman" w:cs="Times New Roman"/>
          <w:sz w:val="24"/>
          <w:szCs w:val="24"/>
          <w:u w:val="single"/>
        </w:rPr>
        <w:t>тенденциялары</w:t>
      </w:r>
      <w:proofErr w:type="spellEnd"/>
    </w:p>
    <w:p w14:paraId="7A0AC53E" w14:textId="5D69866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О</w:t>
      </w:r>
      <w:r w:rsidR="00FE1E9D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Б</w:t>
      </w: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ӨЖ № 2.</w:t>
      </w:r>
    </w:p>
    <w:p w14:paraId="0A3DE41F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Өзіндік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жұмыстың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мақсаты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: модернизм мен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постмодернизмнің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байланысын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көрсету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036531D6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Модернизм мен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постмодернизмнің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салыстырмалы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сипаттамаларын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нақтылаңыз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5C359789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Модернизм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өлшемдерін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анықтау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0F0356D6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Постмодернизмнің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негізгі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белгілерін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сипаттамалары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мен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өлшемдерін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сипаттаңыз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0E271115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"Постмодерн"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және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"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постмодернизм"терминдерінің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салыстырмалы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анықтамаларын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ашыңыз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0BC71518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"Постмодернизм"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және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"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постфилософия"терминдерін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салыстырыңыз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6F80F19D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 xml:space="preserve">Постмодернизм мен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постметафизикалық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ойлаудың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сипаттамаларын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қарастырыңыз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және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салыстырыңыз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40C20135" w14:textId="38B1E187" w:rsidR="00A343E2" w:rsidRPr="00887ADC" w:rsidRDefault="00FE1E9D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№ 2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Б</w:t>
      </w:r>
      <w:r w:rsidR="00A343E2" w:rsidRPr="00887ADC">
        <w:rPr>
          <w:rFonts w:ascii="Times New Roman" w:hAnsi="Times New Roman" w:cs="Times New Roman"/>
          <w:bCs/>
          <w:sz w:val="24"/>
          <w:szCs w:val="24"/>
          <w:u w:val="single"/>
        </w:rPr>
        <w:t>ӨЖ.</w:t>
      </w:r>
    </w:p>
    <w:p w14:paraId="6DB51AC1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Қазіргі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философиядағы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постмодернизмнің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орны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мен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рөлі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57D04969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C9D1F2D" w14:textId="12ACF6E6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О</w:t>
      </w:r>
      <w:r w:rsidR="00FE1E9D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Б</w:t>
      </w: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ӨЖ № 3.</w:t>
      </w:r>
    </w:p>
    <w:p w14:paraId="62C1FFFA" w14:textId="64F19C0E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О</w:t>
      </w:r>
      <w:r w:rsidR="00FE1E9D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Б</w:t>
      </w: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ӨЖ № 4.</w:t>
      </w:r>
    </w:p>
    <w:p w14:paraId="4785F2C3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Өздік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жұмыстың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мақсаты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постмодернизмнің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негізгі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зерттеу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міндеттері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мен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мәселелерін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және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оның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философияның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басқа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бағыттарынан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айырмашылығын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сипаттау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78BEED9D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Ж.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Дерридтің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философиясын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сипаттаңыз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4FAEAAE0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Ж.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Дерридтің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шығармашылығындағы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тіл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мәселесін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қарастыру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7ADE438A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Ж.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Дерридтің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шығармаларындағы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тіл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идеяларын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хат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ретінде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талдау</w:t>
      </w:r>
      <w:proofErr w:type="spellEnd"/>
    </w:p>
    <w:p w14:paraId="3BD2021D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Ж.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Дерридтің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"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Грамматологияның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"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негізгі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мәселелерін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сипаттаңыз</w:t>
      </w:r>
      <w:proofErr w:type="spellEnd"/>
    </w:p>
    <w:p w14:paraId="02A7EB7B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Ж.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Деррид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пен Э.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Гуссерль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шығармашылығының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байланысын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көрсетіңіз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7F017218" w14:textId="2E6C7022" w:rsidR="00A343E2" w:rsidRPr="00887ADC" w:rsidRDefault="00FE1E9D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Б</w:t>
      </w:r>
      <w:r w:rsidR="00A343E2" w:rsidRPr="00887ADC">
        <w:rPr>
          <w:rFonts w:ascii="Times New Roman" w:hAnsi="Times New Roman" w:cs="Times New Roman"/>
          <w:bCs/>
          <w:sz w:val="24"/>
          <w:szCs w:val="24"/>
          <w:u w:val="single"/>
        </w:rPr>
        <w:t>ӨЖ:</w:t>
      </w:r>
    </w:p>
    <w:p w14:paraId="75830D8F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Ж.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Дерридтің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шығармалары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бойынша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Эссе</w:t>
      </w:r>
    </w:p>
    <w:p w14:paraId="3FAC2E0C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B6F4904" w14:textId="2870B07B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О</w:t>
      </w:r>
      <w:r w:rsidR="00FE1E9D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Б</w:t>
      </w: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ӨЖ № 5.</w:t>
      </w:r>
    </w:p>
    <w:p w14:paraId="0751034F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Өздік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жұмыстың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мақсаты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: Постмодернизм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философиясындағы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тіл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мәселелерін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қарастырудың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ерекшеліктерін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анықтау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49F8B3E8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Постмодернизм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философиясындағы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тіл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мен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мәтін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мәселелері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нақты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авторлар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мен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тұжырымдамалардың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жұмысы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мысалында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651AACB0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Р. Барт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шығармашылығындағы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тіл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мәселесін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талдау</w:t>
      </w:r>
      <w:proofErr w:type="spellEnd"/>
    </w:p>
    <w:p w14:paraId="4B5FBADF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Постмодернизмдегі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мәтін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мәселесін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қарастырыңыз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3290DC2C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Постмодернизмдегі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автор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мәселесін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сипаттаңыз</w:t>
      </w:r>
      <w:proofErr w:type="spellEnd"/>
    </w:p>
    <w:p w14:paraId="7A5B51AF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Постмодернизмдегі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оқырман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мәселесін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ашыңыз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1C598E47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"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Лингвистикалық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бұрылыс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"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және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постмодернизм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философиясы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32B3FC41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Постмодернизмдегі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тақырып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мәселесі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3DE127E0" w14:textId="58FAA7FE" w:rsidR="00A343E2" w:rsidRPr="00887ADC" w:rsidRDefault="00FE1E9D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Б</w:t>
      </w:r>
      <w:r w:rsidR="00A343E2" w:rsidRPr="00887ADC">
        <w:rPr>
          <w:rFonts w:ascii="Times New Roman" w:hAnsi="Times New Roman" w:cs="Times New Roman"/>
          <w:bCs/>
          <w:sz w:val="24"/>
          <w:szCs w:val="24"/>
          <w:u w:val="single"/>
        </w:rPr>
        <w:t>ӨЖ:</w:t>
      </w:r>
    </w:p>
    <w:p w14:paraId="01C38330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Постмодернизм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және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структурализм.</w:t>
      </w:r>
    </w:p>
    <w:p w14:paraId="448C6E80" w14:textId="77777777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Ғылыми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эссе)</w:t>
      </w:r>
    </w:p>
    <w:p w14:paraId="3F4CC3F7" w14:textId="3E2B2CBB" w:rsidR="00A343E2" w:rsidRPr="00887ADC" w:rsidRDefault="00A343E2" w:rsidP="00887A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Постмодернизм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философиясындағы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лингвистикалық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мәселелердің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өзектілігін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анықтаңыз</w:t>
      </w:r>
      <w:proofErr w:type="spellEnd"/>
      <w:r w:rsidRPr="00887AD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195FE0B8" w14:textId="0E3CC412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7ED3CEC" w14:textId="11B724EE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О</w:t>
      </w:r>
      <w:r w:rsidR="00FE1E9D">
        <w:rPr>
          <w:rFonts w:ascii="Times New Roman" w:hAnsi="Times New Roman" w:cs="Times New Roman"/>
          <w:sz w:val="24"/>
          <w:szCs w:val="24"/>
          <w:u w:val="single"/>
          <w:lang w:val="kk-KZ"/>
        </w:rPr>
        <w:t>Б</w:t>
      </w: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ӨЖ № 6.</w:t>
      </w:r>
    </w:p>
    <w:p w14:paraId="43470632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Өзіндік жұмыстың мақсаты: классикалық философия мен постмодернизм философиясының байланысын көрсету.</w:t>
      </w:r>
    </w:p>
    <w:p w14:paraId="16C58B8D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Делеуздің шығармашылығындағы философия тарихын түсіну ерекшеліктерін қарастырыңыз.</w:t>
      </w:r>
    </w:p>
    <w:p w14:paraId="33875C77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Ф.Ницшенің философиясына талдау жасау.</w:t>
      </w:r>
    </w:p>
    <w:p w14:paraId="6AF31C91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Шизоанализді құру тарихын талдаңыз.</w:t>
      </w:r>
    </w:p>
    <w:p w14:paraId="0B9BD0A1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ХХ ғасыр философиясындағы ж. Делеуз шығармашылығының маңыздылығын анықтаңыз.</w:t>
      </w:r>
    </w:p>
    <w:p w14:paraId="739F5DF8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Ж.Делеуз шығармаларындағы "қатпарлар" идеясын ашыңыз.</w:t>
      </w:r>
    </w:p>
    <w:p w14:paraId="43E4D6C0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Делеуз шығармаларындағы "тұжырымдама" идеясын сипаттаңыз.</w:t>
      </w:r>
    </w:p>
    <w:p w14:paraId="3D0F4DB4" w14:textId="25098930" w:rsidR="001A7678" w:rsidRPr="00887ADC" w:rsidRDefault="00FE1E9D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Б</w:t>
      </w:r>
      <w:r w:rsidR="001A7678"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ӨЖ:</w:t>
      </w:r>
    </w:p>
    <w:p w14:paraId="0F24D6F3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Делеуздің шығармашылық тағдырының негізгі жолдарын сипаттаңыз.</w:t>
      </w:r>
    </w:p>
    <w:p w14:paraId="1356D29D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Ж.Делеуздің "айырмашылық және қайталау" және "мағынаның логикасы"мәтіндерін талдау.</w:t>
      </w:r>
    </w:p>
    <w:p w14:paraId="04DA9C91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1B51DBF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C4315A2" w14:textId="3D89A929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О</w:t>
      </w:r>
      <w:r w:rsidR="00FE1E9D">
        <w:rPr>
          <w:rFonts w:ascii="Times New Roman" w:hAnsi="Times New Roman" w:cs="Times New Roman"/>
          <w:sz w:val="24"/>
          <w:szCs w:val="24"/>
          <w:u w:val="single"/>
          <w:lang w:val="kk-KZ"/>
        </w:rPr>
        <w:t>Б</w:t>
      </w: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ӨЖ № 7.</w:t>
      </w:r>
    </w:p>
    <w:p w14:paraId="24A1BB40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Өздік жұмыстың мақсаты: постмодернизмнің әлеуметтік философиясын сипаттау.</w:t>
      </w:r>
    </w:p>
    <w:p w14:paraId="6B994018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М.Фуко "білім археологиясы" жұмысының мәселелерін анықтау.</w:t>
      </w:r>
    </w:p>
    <w:p w14:paraId="713CBB3F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lastRenderedPageBreak/>
        <w:t>"М.Фуко дискурсының тәртібі"жұмысын талдау.</w:t>
      </w:r>
    </w:p>
    <w:p w14:paraId="41E85AB2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М.Фуконың "қадағалау және жазалау" жұмысының әлеуметтік-гуманитарлық пәндер мен зерттеулер үшін маңыздылығын бағалау.</w:t>
      </w:r>
    </w:p>
    <w:p w14:paraId="09EC2D6B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Ж.Бодриллардтың "заттар жүйесі" жұмысының сұрақтары мен мәселелерін анықтаңыз.</w:t>
      </w:r>
    </w:p>
    <w:p w14:paraId="449711AD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Ж.Бодриллардтың "Симуляциялар мен симуляциялардың" жұмысын талдау.</w:t>
      </w:r>
    </w:p>
    <w:p w14:paraId="728DEF57" w14:textId="77777777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Бодриллардтың шығармаларындағы қоғам модельдерін сипаттаңыз.</w:t>
      </w:r>
    </w:p>
    <w:p w14:paraId="4A23C01C" w14:textId="4A8D0CC4" w:rsidR="001A7678" w:rsidRPr="00887ADC" w:rsidRDefault="00FE1E9D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Б</w:t>
      </w:r>
      <w:bookmarkStart w:id="0" w:name="_GoBack"/>
      <w:bookmarkEnd w:id="0"/>
      <w:r w:rsidR="001A7678"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ӨЖ:</w:t>
      </w:r>
    </w:p>
    <w:p w14:paraId="4C3A961E" w14:textId="143B4D4E" w:rsidR="001A7678" w:rsidRPr="00887ADC" w:rsidRDefault="001A7678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Постмодернизмнің негізгі әлеуметтік тұжырымдамаларын ұсыну.</w:t>
      </w:r>
    </w:p>
    <w:p w14:paraId="421175D7" w14:textId="32E27E0A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60A23AB" w14:textId="3E072F63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4B1C1C2" w14:textId="2262EC52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810CC26" w14:textId="477496C9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C939B2D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Өздік жұмысқа арналған қосымша тапсырмалар:</w:t>
      </w:r>
    </w:p>
    <w:p w14:paraId="55B4E324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СӨЖ тақырыбы 1.</w:t>
      </w:r>
    </w:p>
    <w:p w14:paraId="177AB519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 феномені.</w:t>
      </w:r>
    </w:p>
    <w:p w14:paraId="59822B77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Философиядағы Постмодернизм: көздері, пайда болу және даму факторлары.</w:t>
      </w:r>
    </w:p>
    <w:p w14:paraId="71CA5496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Философиядағы постмодернизмнің ерекшеліктері.</w:t>
      </w:r>
    </w:p>
    <w:p w14:paraId="7A1BEEF5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Постмодернизм: шығу тегі, тәсілдері, даму тенденциялары: әдебиет, поэзия, сәулет, философия және т. б.</w:t>
      </w:r>
    </w:p>
    <w:p w14:paraId="1CAB1F92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СӨЖ тақырыбы 2.</w:t>
      </w:r>
    </w:p>
    <w:p w14:paraId="6BE6F389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 эволюциясы.</w:t>
      </w:r>
    </w:p>
    <w:p w14:paraId="1619C443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Зерттеудің әртүрлі пәндік бағыттарындағы Постмодернизм туралы идеялардың сипаттамалары мен әртүрлілігі.</w:t>
      </w:r>
    </w:p>
    <w:p w14:paraId="758AEA9F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Ж.-Ф. Лиотардың "постмодернистік жағдай: білім туралы есеп"жұмысындағы постмодернизмнің анықтамасы.</w:t>
      </w:r>
    </w:p>
    <w:p w14:paraId="6D57BD03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СӨЖ тақырыбы 3.</w:t>
      </w:r>
    </w:p>
    <w:p w14:paraId="59FB019E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Постмодернизмнің "генезисі".</w:t>
      </w:r>
    </w:p>
    <w:p w14:paraId="0D79E909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 философиясындағы негізгі" мәселелер " және сұрақтар.</w:t>
      </w:r>
    </w:p>
    <w:p w14:paraId="18EDC18F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Постмодернизмнің философиялық мәні.</w:t>
      </w:r>
    </w:p>
    <w:p w14:paraId="742742C5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Постмодернизмнің мәдени ерекшеліктері.</w:t>
      </w:r>
    </w:p>
    <w:p w14:paraId="213965C5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 мәдени парадигмалардың ауысуы ретінде.</w:t>
      </w:r>
    </w:p>
    <w:p w14:paraId="3202071E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СӨЖ тақырыбы 4.</w:t>
      </w:r>
    </w:p>
    <w:p w14:paraId="12D7C77E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 және пост-классикалық философия және ғылым.</w:t>
      </w:r>
    </w:p>
    <w:p w14:paraId="7B0CEC16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 философиясының бастаушылары: ағымдар, адамдар және проблемалар шеңбері.</w:t>
      </w:r>
    </w:p>
    <w:p w14:paraId="39C9F47D" w14:textId="77777777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Философиядағы постмодернизмнің орны мен рөлі: классикалық, классикалық емес, постнклассика, модернизм, метамодернизм структурализм, постнаука, құрылымдық лингвистика, тіл философиясы, өнер философиясы және т. б.</w:t>
      </w:r>
    </w:p>
    <w:p w14:paraId="5EC973B6" w14:textId="1EDF0C82" w:rsidR="0030296A" w:rsidRPr="00887ADC" w:rsidRDefault="0030296A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 өзіндік негіздердің метатеоретикалық талдауы ретінде (Барт, Бланчо, Джеймисон, Делеуз, Гваттари және т. б.)</w:t>
      </w:r>
    </w:p>
    <w:p w14:paraId="6DEFA0BB" w14:textId="1CF6070B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E694D53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СӨЖ тақырыбы 5.</w:t>
      </w:r>
    </w:p>
    <w:p w14:paraId="58C84EAE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Қазіргі философия мен постмодернизмнің дамуы.</w:t>
      </w:r>
    </w:p>
    <w:p w14:paraId="177F47D9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Модернизм мен постмодернизмнің салыстырмалы сипаттамалары.</w:t>
      </w:r>
    </w:p>
    <w:p w14:paraId="08F4131F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Модернизм мен постмодернизмнің қайнар көздері, кезеңдері мен өлшемдері.</w:t>
      </w:r>
    </w:p>
    <w:p w14:paraId="168E4416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Постмодернизмнің негізгі белгілері, сипаттамалары және өлшемдері.</w:t>
      </w:r>
    </w:p>
    <w:p w14:paraId="6AD6BFD4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"Постмодерн" және "постмодернизм"терминдерінің салыстырмалы анықтамалары.</w:t>
      </w:r>
    </w:p>
    <w:p w14:paraId="4B8A1EED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 философиясындағы философияның өзекті мәселелері мен мәселелері.</w:t>
      </w:r>
    </w:p>
    <w:p w14:paraId="0CD14E21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Классикалық емес, сыныптан кейінгі, постметафизикалық философия (және ғылым) және постмодернизм философиясы: "постметафизикалық ойлау", "поэтикалық ойлау", "ғылыми ойлау".</w:t>
      </w:r>
    </w:p>
    <w:p w14:paraId="54AF0E45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Постмодернизмді қайта түсіндіру.</w:t>
      </w:r>
    </w:p>
    <w:p w14:paraId="5AC35571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lastRenderedPageBreak/>
        <w:t>Постмодернизм "іргелі" құбылыс ретінде.</w:t>
      </w:r>
    </w:p>
    <w:p w14:paraId="12B1AADE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СӨЖ тақырыбы 6.</w:t>
      </w:r>
    </w:p>
    <w:p w14:paraId="44F4BFD2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 деконструкцияның "жобасы" ретінде.</w:t>
      </w:r>
    </w:p>
    <w:p w14:paraId="7C6FA577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Постмодернизмдегі "деконструкция" міндеттері:" мақсаттар"," әдістер"," функциялар", тәсілдер.</w:t>
      </w:r>
    </w:p>
    <w:p w14:paraId="622BBFB0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Постмодернизмнің философияның басқа" бағыттарымен "және әлеуметтік сала мен гуманитарлық білімнің проблемаларымен" байланысы".</w:t>
      </w:r>
    </w:p>
    <w:p w14:paraId="4365ADB6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СӨЖ тақырыбы 7.</w:t>
      </w:r>
    </w:p>
    <w:p w14:paraId="2EC5F2BD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Дерридтің Философиясы.</w:t>
      </w:r>
    </w:p>
    <w:p w14:paraId="7AFE0B68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Постструктуралистік сын.</w:t>
      </w:r>
    </w:p>
    <w:p w14:paraId="7F08914F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Жою және деконструкция.</w:t>
      </w:r>
    </w:p>
    <w:p w14:paraId="06BB7FB6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Постмодернизмдегі Зияткерлік жұмыс әдістері.</w:t>
      </w:r>
    </w:p>
    <w:p w14:paraId="621F0DE8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Деконструктивизм: ұғымдар мен атаулар (Дж.Деррида және деконструкция идеялары).</w:t>
      </w:r>
    </w:p>
    <w:p w14:paraId="5C655E3D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Философиялық ойлаудың мотивтерін түсіндіру туралы Дж. Деррида (Гегель, Ницше, Гуссрер, Хайдеггер).</w:t>
      </w:r>
    </w:p>
    <w:p w14:paraId="37DD25A6" w14:textId="77777777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Деррида және философияны қайта қарау мәселелері.</w:t>
      </w:r>
    </w:p>
    <w:p w14:paraId="2578F40F" w14:textId="15740FA6" w:rsidR="00931E57" w:rsidRPr="00887ADC" w:rsidRDefault="00931E57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Дж. Дерридтің "жазу және айырмашылық".</w:t>
      </w:r>
    </w:p>
    <w:p w14:paraId="39093165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СӨЖ тақырыбы 8.</w:t>
      </w:r>
    </w:p>
    <w:p w14:paraId="30B8D06D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Постмодернизм, структурализм және деантропологизация.</w:t>
      </w:r>
    </w:p>
    <w:p w14:paraId="3D20AC2E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Дерридтің философиясындағы мәселелер шеңбері.</w:t>
      </w:r>
    </w:p>
    <w:p w14:paraId="297A3E99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Дерридтің "Грамматологияның" Міндеттері.</w:t>
      </w:r>
    </w:p>
    <w:p w14:paraId="51C03DE9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Ж.Дерридтің шығармашылығындағы "Тіл" және "жазу" мәселесі.</w:t>
      </w:r>
    </w:p>
    <w:p w14:paraId="5713F4AD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Постмодернизмдегі тіл мен мәтін мәселелері.</w:t>
      </w:r>
    </w:p>
    <w:p w14:paraId="339E734E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СӨЖ тақырыбы 9.</w:t>
      </w:r>
    </w:p>
    <w:p w14:paraId="60BA44BC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Делеуз Философиясы.</w:t>
      </w:r>
    </w:p>
    <w:p w14:paraId="64EBD27C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Делеуз философиясының ерекшеліктері.</w:t>
      </w:r>
    </w:p>
    <w:p w14:paraId="45F6D85B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"Мағынаның қисыны" ж. Делеза.</w:t>
      </w:r>
    </w:p>
    <w:p w14:paraId="29D6F7D2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Делездің философия тарихын түсіну.</w:t>
      </w:r>
    </w:p>
    <w:p w14:paraId="36EE082F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"Ризома" және Ж. Делеуз философиясы.</w:t>
      </w:r>
    </w:p>
    <w:p w14:paraId="64BCC532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Оқиға және оқиға.</w:t>
      </w:r>
    </w:p>
    <w:p w14:paraId="38E5EC00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"Бүктеу" идеясы.</w:t>
      </w:r>
    </w:p>
    <w:p w14:paraId="679B97DC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Делеуз философиядағы сыни идея туралы.</w:t>
      </w:r>
    </w:p>
    <w:p w14:paraId="571DC749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СӨЖ тақырыбы 10.</w:t>
      </w:r>
    </w:p>
    <w:p w14:paraId="2C7318BB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Делеуз философиясындағы әлеуметтік-саяси сын.</w:t>
      </w:r>
    </w:p>
    <w:p w14:paraId="56889646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"Капитализм және шизофрения"</w:t>
      </w:r>
    </w:p>
    <w:p w14:paraId="50F9DB30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Шизоанализдің міндеті.</w:t>
      </w:r>
    </w:p>
    <w:p w14:paraId="1C5A9F86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Делез номадтық ойлау туралы.</w:t>
      </w:r>
    </w:p>
    <w:p w14:paraId="5BA69E69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СӨЖ тақырыбы 11.</w:t>
      </w:r>
    </w:p>
    <w:p w14:paraId="22180DF8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Бодриллардтың Философиясы.</w:t>
      </w:r>
    </w:p>
    <w:p w14:paraId="0FDCA52F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Бодриллард "тұтыну қоғамы" туралы.</w:t>
      </w:r>
    </w:p>
    <w:p w14:paraId="1EB9B77F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Бодриллард: симулякрлар мен симуляциялар.</w:t>
      </w:r>
    </w:p>
    <w:p w14:paraId="55C1382F" w14:textId="77777777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Бодриллард тарих және тарих туралы</w:t>
      </w:r>
    </w:p>
    <w:p w14:paraId="2088FDB7" w14:textId="22EE513B" w:rsidR="002C2C4F" w:rsidRPr="00887ADC" w:rsidRDefault="002C2C4F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Бодриллард жұмысындағы қоғам мен мәдениеттің өзекті мәселелері.</w:t>
      </w:r>
    </w:p>
    <w:p w14:paraId="723DC7C6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СӨЖ тақырыбы 12.</w:t>
      </w:r>
    </w:p>
    <w:p w14:paraId="4725EC7E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М. Фуко Философиясы</w:t>
      </w:r>
    </w:p>
    <w:p w14:paraId="14EE7777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М.Фуко шығармашылығындағы негізгі бағыттар, тақырыптар мен тәсілдер.</w:t>
      </w:r>
    </w:p>
    <w:p w14:paraId="1B69D3F8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М. Фуко философиялық тұжырымдамаларының Әлеуметтік және мәдени детерминациясы.</w:t>
      </w:r>
    </w:p>
    <w:p w14:paraId="45F58C5D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М. Фуко шығармаларындағы психиатрия және эксперименталды психология мәселелері.</w:t>
      </w:r>
    </w:p>
    <w:p w14:paraId="78169942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М. Фуко:"ақылсыздық пен ақылсыздық".</w:t>
      </w:r>
    </w:p>
    <w:p w14:paraId="16027223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М. Фуко "клиниканың тууы".</w:t>
      </w:r>
    </w:p>
    <w:p w14:paraId="76E1779C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СӨЖ тақырыбы 13.</w:t>
      </w:r>
    </w:p>
    <w:p w14:paraId="42B6A624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М. Фуко шығармашылығындағы билік пен білім мәселесі.</w:t>
      </w:r>
    </w:p>
    <w:p w14:paraId="74108054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lastRenderedPageBreak/>
        <w:t>М. Фуко "білім археологиясы" туралы.</w:t>
      </w:r>
    </w:p>
    <w:p w14:paraId="3817FAC5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"Нуманитарлық ғылымдар археологиясы".</w:t>
      </w:r>
    </w:p>
    <w:p w14:paraId="0AFC32E8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"Сөздер мен заттар" М. Фуко.</w:t>
      </w:r>
    </w:p>
    <w:p w14:paraId="0839B1DF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М. Фуко философиясындағы адамның субъективтілік мәселесін қайта қарастыру.</w:t>
      </w:r>
    </w:p>
    <w:p w14:paraId="28696558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Трансгрессия философиясы.</w:t>
      </w:r>
    </w:p>
    <w:p w14:paraId="6E61B6AF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М.Фуко шығармашылығындағы" тақырыптың данышпаны" және "өзін-өзі қайта қарастыру".</w:t>
      </w:r>
    </w:p>
    <w:p w14:paraId="35AA4FFC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Постмодернизмнің "тарихында" М. Фуко (ж. Делеуздің"Фуко")</w:t>
      </w:r>
    </w:p>
    <w:p w14:paraId="61CB4C7D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СӨЖ тақырыбы 14.</w:t>
      </w:r>
    </w:p>
    <w:p w14:paraId="4F423E5C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Психоанализ және постмодернизм.</w:t>
      </w:r>
    </w:p>
    <w:p w14:paraId="3B5F3F4A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Ж.Лакан философиясы адам тәжірибесінің іргелі құбылыстарын проблематизациялау әдістері туралы.</w:t>
      </w:r>
    </w:p>
    <w:p w14:paraId="500BDAFD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Лакановтың неофредистік тұжырымдамаларға сын.</w:t>
      </w:r>
    </w:p>
    <w:p w14:paraId="71DD0555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Ж. Лакан қиялдың диалектикасы туралы.</w:t>
      </w:r>
    </w:p>
    <w:p w14:paraId="47227D86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Құрылымдық психоанализдің ерекшеліктері.</w:t>
      </w:r>
    </w:p>
    <w:p w14:paraId="11364A09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СӨЖ тақырыбы 15.</w:t>
      </w:r>
    </w:p>
    <w:p w14:paraId="6AC2F244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Постмодерндік философияның өзекті мәселелері, постмодерндік философияның мәртебесі</w:t>
      </w:r>
    </w:p>
    <w:p w14:paraId="53D500FB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Постмодерндік мәдениет.</w:t>
      </w:r>
    </w:p>
    <w:p w14:paraId="2D9374B4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Постмодерндік талдау, постмодерндік әдебиет, постмодерндік әлеуметтану, постмодерндік зерттеулер.</w:t>
      </w:r>
    </w:p>
    <w:p w14:paraId="0CF0D6DD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Постмодернизмдегі медианы түсіну.</w:t>
      </w:r>
    </w:p>
    <w:p w14:paraId="0E6F9BFA" w14:textId="77777777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Қазіргі философия парадигмалары және постмодернизм.</w:t>
      </w:r>
    </w:p>
    <w:p w14:paraId="2BAEF969" w14:textId="6ABF886E" w:rsidR="00616DFC" w:rsidRPr="00887ADC" w:rsidRDefault="00616DFC" w:rsidP="00887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87ADC">
        <w:rPr>
          <w:rFonts w:ascii="Times New Roman" w:hAnsi="Times New Roman" w:cs="Times New Roman"/>
          <w:sz w:val="24"/>
          <w:szCs w:val="24"/>
          <w:u w:val="single"/>
          <w:lang w:val="kk-KZ"/>
        </w:rPr>
        <w:t>Постмодернизм және қазіргі заманғы өнер</w:t>
      </w:r>
    </w:p>
    <w:sectPr w:rsidR="00616DFC" w:rsidRPr="00887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B2"/>
    <w:rsid w:val="0000684C"/>
    <w:rsid w:val="00135D20"/>
    <w:rsid w:val="001A7678"/>
    <w:rsid w:val="001C74A0"/>
    <w:rsid w:val="002C2C4F"/>
    <w:rsid w:val="0030296A"/>
    <w:rsid w:val="004D1CFC"/>
    <w:rsid w:val="00616DFC"/>
    <w:rsid w:val="00887ADC"/>
    <w:rsid w:val="00931E57"/>
    <w:rsid w:val="009903B2"/>
    <w:rsid w:val="00A343E2"/>
    <w:rsid w:val="00ED5ED4"/>
    <w:rsid w:val="00FE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3523"/>
  <w15:chartTrackingRefBased/>
  <w15:docId w15:val="{6B36485D-2716-4022-A2CC-3BC89C46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2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18</cp:revision>
  <dcterms:created xsi:type="dcterms:W3CDTF">2021-09-21T03:21:00Z</dcterms:created>
  <dcterms:modified xsi:type="dcterms:W3CDTF">2023-09-11T15:51:00Z</dcterms:modified>
</cp:coreProperties>
</file>